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D797D" w14:textId="3864DC74" w:rsidR="006862AC" w:rsidRPr="001D7551" w:rsidRDefault="000A18A8" w:rsidP="006862AC">
      <w:pPr>
        <w:rPr>
          <w:rFonts w:cs="Arial"/>
          <w:b/>
          <w:sz w:val="18"/>
        </w:rPr>
      </w:pPr>
      <w:r w:rsidRPr="001D7551">
        <w:rPr>
          <w:rFonts w:cs="Arial"/>
          <w:b/>
          <w:sz w:val="18"/>
        </w:rPr>
        <w:t xml:space="preserve">“Häfele Discoveries” integral part of the industrial event </w:t>
      </w:r>
    </w:p>
    <w:p w14:paraId="73EA544C" w14:textId="030936E3" w:rsidR="006862AC" w:rsidRPr="001D7551" w:rsidRDefault="00CC1A41" w:rsidP="00C75B6A">
      <w:pPr>
        <w:rPr>
          <w:rFonts w:cs="Arial"/>
          <w:b/>
          <w:sz w:val="24"/>
        </w:rPr>
      </w:pPr>
      <w:proofErr w:type="spellStart"/>
      <w:proofErr w:type="gramStart"/>
      <w:r w:rsidRPr="001D7551">
        <w:rPr>
          <w:rFonts w:cs="Arial"/>
          <w:b/>
          <w:sz w:val="24"/>
        </w:rPr>
        <w:t>interzum</w:t>
      </w:r>
      <w:proofErr w:type="spellEnd"/>
      <w:proofErr w:type="gramEnd"/>
      <w:r w:rsidRPr="001D7551">
        <w:rPr>
          <w:rFonts w:cs="Arial"/>
          <w:b/>
          <w:sz w:val="24"/>
        </w:rPr>
        <w:t xml:space="preserve"> 2021 – Experience innovations digitally and locally</w:t>
      </w:r>
    </w:p>
    <w:p w14:paraId="7FB0E808" w14:textId="77777777" w:rsidR="006862AC" w:rsidRPr="001D7551" w:rsidRDefault="006862AC" w:rsidP="006862AC">
      <w:pPr>
        <w:rPr>
          <w:rFonts w:cs="Arial"/>
          <w:sz w:val="16"/>
        </w:rPr>
      </w:pPr>
    </w:p>
    <w:p w14:paraId="733360CE" w14:textId="5A0B6AB3" w:rsidR="002D2527" w:rsidRPr="001D7551" w:rsidRDefault="00E41639" w:rsidP="006862AC">
      <w:pPr>
        <w:rPr>
          <w:rFonts w:cs="Arial"/>
          <w:sz w:val="18"/>
        </w:rPr>
      </w:pPr>
      <w:r w:rsidRPr="001D7551">
        <w:rPr>
          <w:rFonts w:cs="Arial"/>
          <w:sz w:val="18"/>
        </w:rPr>
        <w:t xml:space="preserve">During the pandemic, Häfele is redefining the term “customer proximity” and is presenting a hybrid trade fair format called “Häfele Discoveries”, which will be an integral part of the </w:t>
      </w:r>
      <w:proofErr w:type="spellStart"/>
      <w:r w:rsidRPr="001D7551">
        <w:rPr>
          <w:rFonts w:cs="Arial"/>
          <w:sz w:val="18"/>
        </w:rPr>
        <w:t>interzum@home</w:t>
      </w:r>
      <w:proofErr w:type="spellEnd"/>
      <w:r w:rsidRPr="001D7551">
        <w:rPr>
          <w:rFonts w:cs="Arial"/>
          <w:sz w:val="18"/>
        </w:rPr>
        <w:t xml:space="preserve"> digital event which the organisers </w:t>
      </w:r>
      <w:proofErr w:type="spellStart"/>
      <w:r w:rsidRPr="001D7551">
        <w:rPr>
          <w:rFonts w:cs="Arial"/>
          <w:sz w:val="18"/>
        </w:rPr>
        <w:t>Koelnmesse</w:t>
      </w:r>
      <w:proofErr w:type="spellEnd"/>
      <w:r w:rsidRPr="001D7551">
        <w:rPr>
          <w:rFonts w:cs="Arial"/>
          <w:sz w:val="18"/>
        </w:rPr>
        <w:t xml:space="preserve"> are arranging between 4</w:t>
      </w:r>
      <w:r w:rsidRPr="001D7551">
        <w:rPr>
          <w:rFonts w:cs="Arial"/>
          <w:sz w:val="18"/>
          <w:vertAlign w:val="superscript"/>
        </w:rPr>
        <w:t>th</w:t>
      </w:r>
      <w:r w:rsidRPr="001D7551">
        <w:rPr>
          <w:rFonts w:cs="Arial"/>
          <w:sz w:val="18"/>
        </w:rPr>
        <w:t xml:space="preserve"> and 7</w:t>
      </w:r>
      <w:r w:rsidRPr="001D7551">
        <w:rPr>
          <w:rFonts w:cs="Arial"/>
          <w:sz w:val="18"/>
          <w:vertAlign w:val="superscript"/>
        </w:rPr>
        <w:t>th</w:t>
      </w:r>
      <w:r w:rsidRPr="001D7551">
        <w:rPr>
          <w:rFonts w:cs="Arial"/>
          <w:sz w:val="18"/>
        </w:rPr>
        <w:t xml:space="preserve"> May, 2021. For the first time since 1959, in 2021 Häfele will not be present with a trade fair booth in Cologne.</w:t>
      </w:r>
    </w:p>
    <w:p w14:paraId="6A501311" w14:textId="77777777" w:rsidR="00A01063" w:rsidRPr="001D7551" w:rsidRDefault="00A01063" w:rsidP="00A01063">
      <w:pPr>
        <w:rPr>
          <w:rFonts w:cs="Arial"/>
          <w:sz w:val="18"/>
        </w:rPr>
      </w:pPr>
    </w:p>
    <w:p w14:paraId="70DA1F4A" w14:textId="4136C925" w:rsidR="00115057" w:rsidRPr="001D7551" w:rsidRDefault="00115057" w:rsidP="00115057">
      <w:pPr>
        <w:rPr>
          <w:rFonts w:cs="Arial"/>
          <w:sz w:val="18"/>
        </w:rPr>
      </w:pPr>
      <w:r w:rsidRPr="001D7551">
        <w:rPr>
          <w:rFonts w:cs="Arial"/>
          <w:sz w:val="18"/>
        </w:rPr>
        <w:t xml:space="preserve">“Thanks to the constructive and continuous communication between the trade fair organiser and the exhibitors, it will be possible to clearly present the new products for 2021 to the industry, despite the pandemic. This is anything but self-evident in the current situation, and is evidence of the extraordinary cooperation which is taking place,” emphasises </w:t>
      </w:r>
      <w:proofErr w:type="spellStart"/>
      <w:r w:rsidRPr="001D7551">
        <w:rPr>
          <w:rFonts w:cs="Arial"/>
          <w:sz w:val="18"/>
        </w:rPr>
        <w:t>Sibylle</w:t>
      </w:r>
      <w:proofErr w:type="spellEnd"/>
      <w:r w:rsidRPr="001D7551">
        <w:rPr>
          <w:rFonts w:cs="Arial"/>
          <w:sz w:val="18"/>
        </w:rPr>
        <w:t xml:space="preserve"> Thierer</w:t>
      </w:r>
      <w:r w:rsidR="00543686" w:rsidRPr="001D7551">
        <w:rPr>
          <w:rFonts w:cs="Arial"/>
          <w:sz w:val="18"/>
        </w:rPr>
        <w:t>,</w:t>
      </w:r>
      <w:r w:rsidRPr="001D7551">
        <w:rPr>
          <w:rFonts w:cs="Arial"/>
          <w:sz w:val="18"/>
        </w:rPr>
        <w:t xml:space="preserve"> </w:t>
      </w:r>
      <w:r w:rsidR="00543686" w:rsidRPr="001D7551">
        <w:rPr>
          <w:rFonts w:cs="Arial"/>
          <w:sz w:val="18"/>
        </w:rPr>
        <w:t xml:space="preserve">CEO, </w:t>
      </w:r>
      <w:r w:rsidRPr="001D7551">
        <w:rPr>
          <w:rFonts w:cs="Arial"/>
          <w:sz w:val="18"/>
        </w:rPr>
        <w:t xml:space="preserve">with praise. </w:t>
      </w:r>
    </w:p>
    <w:p w14:paraId="6DCF5765" w14:textId="6EB01B9F" w:rsidR="00590B68" w:rsidRPr="001D7551" w:rsidRDefault="00590B68" w:rsidP="00115057">
      <w:pPr>
        <w:rPr>
          <w:rFonts w:cs="Arial"/>
          <w:sz w:val="18"/>
        </w:rPr>
      </w:pPr>
    </w:p>
    <w:p w14:paraId="75209912" w14:textId="6E447C16" w:rsidR="00590B68" w:rsidRPr="001D7551" w:rsidRDefault="00590B68" w:rsidP="00115057">
      <w:pPr>
        <w:rPr>
          <w:rFonts w:cs="Arial"/>
          <w:sz w:val="18"/>
        </w:rPr>
      </w:pPr>
      <w:r w:rsidRPr="001D7551">
        <w:rPr>
          <w:rFonts w:cs="Arial"/>
          <w:sz w:val="18"/>
        </w:rPr>
        <w:t>The “</w:t>
      </w:r>
      <w:proofErr w:type="spellStart"/>
      <w:r w:rsidRPr="001D7551">
        <w:rPr>
          <w:rFonts w:cs="Arial"/>
          <w:sz w:val="18"/>
        </w:rPr>
        <w:t>Hafele</w:t>
      </w:r>
      <w:proofErr w:type="spellEnd"/>
      <w:r w:rsidRPr="001D7551">
        <w:rPr>
          <w:rFonts w:cs="Arial"/>
          <w:sz w:val="18"/>
        </w:rPr>
        <w:t xml:space="preserve"> Discoveries” Digital Platform for </w:t>
      </w:r>
      <w:proofErr w:type="spellStart"/>
      <w:r w:rsidRPr="001D7551">
        <w:rPr>
          <w:rFonts w:cs="Arial"/>
          <w:sz w:val="18"/>
        </w:rPr>
        <w:t>Interzum</w:t>
      </w:r>
      <w:proofErr w:type="spellEnd"/>
      <w:r w:rsidRPr="001D7551">
        <w:rPr>
          <w:rFonts w:cs="Arial"/>
          <w:sz w:val="18"/>
        </w:rPr>
        <w:t xml:space="preserve"> will showcase </w:t>
      </w:r>
      <w:proofErr w:type="spellStart"/>
      <w:r w:rsidRPr="001D7551">
        <w:rPr>
          <w:rFonts w:cs="Arial"/>
          <w:sz w:val="18"/>
        </w:rPr>
        <w:t>whats</w:t>
      </w:r>
      <w:proofErr w:type="spellEnd"/>
      <w:r w:rsidRPr="001D7551">
        <w:rPr>
          <w:rFonts w:cs="Arial"/>
          <w:sz w:val="18"/>
        </w:rPr>
        <w:t xml:space="preserve"> new and latest in product innovations from </w:t>
      </w:r>
      <w:proofErr w:type="spellStart"/>
      <w:r w:rsidRPr="001D7551">
        <w:rPr>
          <w:rFonts w:cs="Arial"/>
          <w:sz w:val="18"/>
        </w:rPr>
        <w:t>Hafele’s</w:t>
      </w:r>
      <w:proofErr w:type="spellEnd"/>
      <w:r w:rsidRPr="001D7551">
        <w:rPr>
          <w:rFonts w:cs="Arial"/>
          <w:sz w:val="18"/>
        </w:rPr>
        <w:t xml:space="preserve"> global assortment. In addition to this, for the very first time, </w:t>
      </w:r>
      <w:proofErr w:type="spellStart"/>
      <w:r w:rsidRPr="001D7551">
        <w:rPr>
          <w:rFonts w:cs="Arial"/>
          <w:sz w:val="18"/>
        </w:rPr>
        <w:t>Hafele</w:t>
      </w:r>
      <w:proofErr w:type="spellEnd"/>
      <w:r w:rsidRPr="001D7551">
        <w:rPr>
          <w:rFonts w:cs="Arial"/>
          <w:sz w:val="18"/>
        </w:rPr>
        <w:t xml:space="preserve"> will also display market-specific product innovations sold through their international subsidiaries and sales offices. This will be displayed through a “hot folder” section on the platform, giving customers an equal opportunity to see all innovations in </w:t>
      </w:r>
      <w:proofErr w:type="spellStart"/>
      <w:r w:rsidRPr="001D7551">
        <w:rPr>
          <w:rFonts w:cs="Arial"/>
          <w:sz w:val="18"/>
        </w:rPr>
        <w:t>Hafele’s</w:t>
      </w:r>
      <w:proofErr w:type="spellEnd"/>
      <w:r w:rsidRPr="001D7551">
        <w:rPr>
          <w:rFonts w:cs="Arial"/>
          <w:sz w:val="18"/>
        </w:rPr>
        <w:t xml:space="preserve"> global as well as market-specific local assortments.</w:t>
      </w:r>
    </w:p>
    <w:p w14:paraId="7DB65B28" w14:textId="77777777" w:rsidR="002D2527" w:rsidRPr="001D7551" w:rsidRDefault="002D2527" w:rsidP="006862AC">
      <w:pPr>
        <w:rPr>
          <w:rFonts w:cs="Arial"/>
          <w:sz w:val="18"/>
        </w:rPr>
      </w:pPr>
    </w:p>
    <w:p w14:paraId="7837732A" w14:textId="39E0A9E6" w:rsidR="00E45BBD" w:rsidRPr="001D7551" w:rsidRDefault="002D2527" w:rsidP="006862AC">
      <w:pPr>
        <w:rPr>
          <w:rFonts w:cs="Arial"/>
          <w:sz w:val="18"/>
        </w:rPr>
      </w:pPr>
      <w:r w:rsidRPr="001D7551">
        <w:rPr>
          <w:rFonts w:cs="Arial"/>
          <w:sz w:val="18"/>
        </w:rPr>
        <w:t xml:space="preserve">You can </w:t>
      </w:r>
      <w:r w:rsidR="00590B68" w:rsidRPr="001D7551">
        <w:rPr>
          <w:rFonts w:cs="Arial"/>
          <w:sz w:val="18"/>
        </w:rPr>
        <w:t xml:space="preserve">also </w:t>
      </w:r>
      <w:r w:rsidRPr="001D7551">
        <w:rPr>
          <w:rFonts w:cs="Arial"/>
          <w:sz w:val="18"/>
        </w:rPr>
        <w:t xml:space="preserve">discover the Häfele innovations virtually </w:t>
      </w:r>
      <w:r w:rsidR="00820872" w:rsidRPr="001D7551">
        <w:rPr>
          <w:rFonts w:cs="Arial"/>
          <w:sz w:val="18"/>
        </w:rPr>
        <w:t>on the Internet</w:t>
      </w:r>
      <w:r w:rsidRPr="001D7551">
        <w:rPr>
          <w:rFonts w:cs="Arial"/>
          <w:sz w:val="16"/>
        </w:rPr>
        <w:t xml:space="preserve"> </w:t>
      </w:r>
      <w:r w:rsidRPr="001D7551">
        <w:rPr>
          <w:rFonts w:cs="Arial"/>
          <w:b/>
          <w:sz w:val="18"/>
          <w:szCs w:val="28"/>
        </w:rPr>
        <w:t>after</w:t>
      </w:r>
      <w:r w:rsidRPr="001D7551">
        <w:rPr>
          <w:rFonts w:cs="Arial"/>
          <w:sz w:val="18"/>
          <w:szCs w:val="28"/>
        </w:rPr>
        <w:t xml:space="preserve"> the digital event from 4</w:t>
      </w:r>
      <w:r w:rsidRPr="001D7551">
        <w:rPr>
          <w:rFonts w:cs="Arial"/>
          <w:sz w:val="18"/>
          <w:szCs w:val="28"/>
          <w:vertAlign w:val="superscript"/>
        </w:rPr>
        <w:t>th</w:t>
      </w:r>
      <w:r w:rsidRPr="001D7551">
        <w:rPr>
          <w:rFonts w:cs="Arial"/>
          <w:sz w:val="18"/>
          <w:szCs w:val="28"/>
        </w:rPr>
        <w:t xml:space="preserve"> - 7</w:t>
      </w:r>
      <w:r w:rsidRPr="001D7551">
        <w:rPr>
          <w:rFonts w:cs="Arial"/>
          <w:sz w:val="18"/>
          <w:szCs w:val="28"/>
          <w:vertAlign w:val="superscript"/>
        </w:rPr>
        <w:t>th</w:t>
      </w:r>
      <w:r w:rsidRPr="001D7551">
        <w:rPr>
          <w:rFonts w:cs="Arial"/>
          <w:sz w:val="18"/>
          <w:szCs w:val="28"/>
        </w:rPr>
        <w:t xml:space="preserve"> May, 2021, and watch the live lectures recorded during the event or contact the specialist advisers via the video chat.</w:t>
      </w:r>
      <w:bookmarkStart w:id="0" w:name="_GoBack"/>
      <w:bookmarkEnd w:id="0"/>
    </w:p>
    <w:p w14:paraId="2C1B9A0C" w14:textId="77777777" w:rsidR="005264C1" w:rsidRPr="001D7551" w:rsidRDefault="005264C1" w:rsidP="006862AC">
      <w:pPr>
        <w:rPr>
          <w:rFonts w:cs="Arial"/>
          <w:sz w:val="18"/>
        </w:rPr>
      </w:pPr>
    </w:p>
    <w:p w14:paraId="77C7CFEA" w14:textId="540EA4D2" w:rsidR="00C80F95" w:rsidRPr="001D7551" w:rsidRDefault="00CC7B94" w:rsidP="006862AC">
      <w:pPr>
        <w:rPr>
          <w:rFonts w:cs="Arial"/>
          <w:sz w:val="18"/>
        </w:rPr>
      </w:pPr>
      <w:r w:rsidRPr="001D7551">
        <w:rPr>
          <w:rFonts w:cs="Arial"/>
          <w:sz w:val="18"/>
        </w:rPr>
        <w:t xml:space="preserve">The company is already indicating that it will return as a physical exhibitor at the </w:t>
      </w:r>
      <w:proofErr w:type="spellStart"/>
      <w:r w:rsidRPr="001D7551">
        <w:rPr>
          <w:rFonts w:cs="Arial"/>
          <w:sz w:val="18"/>
        </w:rPr>
        <w:t>interzum</w:t>
      </w:r>
      <w:proofErr w:type="spellEnd"/>
      <w:r w:rsidRPr="001D7551">
        <w:rPr>
          <w:rFonts w:cs="Arial"/>
          <w:sz w:val="18"/>
        </w:rPr>
        <w:t xml:space="preserve"> in Cologne in 2023 on the occasion of Häfele’s 100</w:t>
      </w:r>
      <w:r w:rsidRPr="001D7551">
        <w:rPr>
          <w:rFonts w:cs="Arial"/>
          <w:sz w:val="18"/>
          <w:vertAlign w:val="superscript"/>
        </w:rPr>
        <w:t>th</w:t>
      </w:r>
      <w:r w:rsidRPr="001D7551">
        <w:rPr>
          <w:rFonts w:cs="Arial"/>
          <w:sz w:val="18"/>
        </w:rPr>
        <w:t xml:space="preserve"> birthday. The furniture fitting and light specialist from </w:t>
      </w:r>
      <w:proofErr w:type="spellStart"/>
      <w:r w:rsidRPr="001D7551">
        <w:rPr>
          <w:rFonts w:cs="Arial"/>
          <w:sz w:val="18"/>
        </w:rPr>
        <w:t>Nagold</w:t>
      </w:r>
      <w:proofErr w:type="spellEnd"/>
      <w:r w:rsidRPr="001D7551">
        <w:rPr>
          <w:rFonts w:cs="Arial"/>
          <w:sz w:val="18"/>
        </w:rPr>
        <w:t xml:space="preserve"> is aware that the digital world, however professional and innovative it is cannot replace the added value of personal encounters between customers and exhibitors. “When else do we have such a wonderful opportunity to talk to so many customers from all over the world in just a few days,” says the Häfele boss.</w:t>
      </w:r>
    </w:p>
    <w:p w14:paraId="2A35AE8F" w14:textId="77777777" w:rsidR="00D94527" w:rsidRPr="001D7551" w:rsidRDefault="00D94527" w:rsidP="006862AC">
      <w:pPr>
        <w:rPr>
          <w:rFonts w:cs="Arial"/>
          <w:sz w:val="24"/>
        </w:rPr>
      </w:pPr>
    </w:p>
    <w:p w14:paraId="2AAE7810" w14:textId="77777777" w:rsidR="006862AC" w:rsidRPr="001D7551" w:rsidRDefault="006862AC" w:rsidP="006862AC">
      <w:pPr>
        <w:rPr>
          <w:rFonts w:cs="Arial"/>
          <w:sz w:val="24"/>
        </w:rPr>
      </w:pPr>
    </w:p>
    <w:p w14:paraId="0240B758" w14:textId="60BAFAF8" w:rsidR="006862AC" w:rsidRPr="001D7551" w:rsidRDefault="001D7551" w:rsidP="006862AC">
      <w:pPr>
        <w:pStyle w:val="FlietextHaefele-PR"/>
        <w:tabs>
          <w:tab w:val="left" w:pos="709"/>
          <w:tab w:val="left" w:pos="1418"/>
          <w:tab w:val="left" w:pos="2127"/>
          <w:tab w:val="left" w:pos="2836"/>
          <w:tab w:val="left" w:pos="3545"/>
          <w:tab w:val="left" w:pos="4254"/>
          <w:tab w:val="left" w:pos="4602"/>
          <w:tab w:val="left" w:pos="4602"/>
        </w:tabs>
        <w:rPr>
          <w:rFonts w:ascii="Arial" w:hAnsi="Arial" w:cs="Arial"/>
          <w:b/>
          <w:sz w:val="20"/>
        </w:rPr>
      </w:pPr>
      <w:r w:rsidRPr="001D7551">
        <w:rPr>
          <w:rFonts w:ascii="Arial" w:hAnsi="Arial" w:cs="Arial"/>
          <w:b/>
          <w:sz w:val="20"/>
        </w:rPr>
        <w:t>For Further information contact:</w:t>
      </w:r>
      <w:r w:rsidR="006862AC" w:rsidRPr="001D7551">
        <w:rPr>
          <w:rFonts w:ascii="Arial" w:hAnsi="Arial" w:cs="Arial"/>
          <w:b/>
          <w:sz w:val="20"/>
        </w:rPr>
        <w:t xml:space="preserve"> </w:t>
      </w:r>
    </w:p>
    <w:p w14:paraId="07C65322" w14:textId="7B030238" w:rsidR="006862AC" w:rsidRPr="001D7551" w:rsidRDefault="006862AC" w:rsidP="006862AC">
      <w:pPr>
        <w:pStyle w:val="FlietextHaefele-PR"/>
        <w:tabs>
          <w:tab w:val="left" w:pos="709"/>
          <w:tab w:val="left" w:pos="1418"/>
          <w:tab w:val="left" w:pos="2127"/>
          <w:tab w:val="left" w:pos="2836"/>
          <w:tab w:val="left" w:pos="3545"/>
          <w:tab w:val="left" w:pos="4254"/>
          <w:tab w:val="left" w:pos="4602"/>
          <w:tab w:val="left" w:pos="4602"/>
        </w:tabs>
        <w:rPr>
          <w:rFonts w:ascii="Arial" w:hAnsi="Arial" w:cs="Arial"/>
          <w:color w:val="000000"/>
          <w:sz w:val="18"/>
        </w:rPr>
      </w:pPr>
      <w:r w:rsidRPr="001D7551">
        <w:rPr>
          <w:rFonts w:ascii="Arial" w:hAnsi="Arial" w:cs="Arial"/>
          <w:b/>
          <w:color w:val="000000"/>
          <w:sz w:val="18"/>
        </w:rPr>
        <w:t xml:space="preserve">Häfele </w:t>
      </w:r>
      <w:r w:rsidRPr="001D7551">
        <w:rPr>
          <w:rFonts w:ascii="Arial" w:hAnsi="Arial" w:cs="Arial"/>
          <w:b/>
          <w:sz w:val="18"/>
        </w:rPr>
        <w:t>SE</w:t>
      </w:r>
      <w:r w:rsidRPr="001D7551">
        <w:rPr>
          <w:rFonts w:ascii="Arial" w:hAnsi="Arial" w:cs="Arial"/>
          <w:b/>
          <w:color w:val="FF0000"/>
          <w:sz w:val="18"/>
        </w:rPr>
        <w:t xml:space="preserve"> </w:t>
      </w:r>
      <w:r w:rsidRPr="001D7551">
        <w:rPr>
          <w:rFonts w:ascii="Arial" w:hAnsi="Arial" w:cs="Arial"/>
          <w:b/>
          <w:color w:val="000000"/>
          <w:sz w:val="18"/>
        </w:rPr>
        <w:t>&amp; Co KG</w:t>
      </w:r>
      <w:r w:rsidRPr="001D7551">
        <w:rPr>
          <w:rFonts w:ascii="Arial" w:hAnsi="Arial" w:cs="Arial"/>
          <w:color w:val="000000"/>
          <w:sz w:val="18"/>
        </w:rPr>
        <w:t xml:space="preserve">, </w:t>
      </w:r>
      <w:proofErr w:type="spellStart"/>
      <w:r w:rsidRPr="001D7551">
        <w:rPr>
          <w:rFonts w:ascii="Arial" w:hAnsi="Arial" w:cs="Arial"/>
          <w:color w:val="000000"/>
          <w:sz w:val="18"/>
        </w:rPr>
        <w:t>Postfach</w:t>
      </w:r>
      <w:proofErr w:type="spellEnd"/>
      <w:r w:rsidRPr="001D7551">
        <w:rPr>
          <w:rFonts w:ascii="Arial" w:hAnsi="Arial" w:cs="Arial"/>
          <w:color w:val="000000"/>
          <w:sz w:val="18"/>
        </w:rPr>
        <w:t xml:space="preserve"> 1237, </w:t>
      </w:r>
    </w:p>
    <w:p w14:paraId="5E70009D" w14:textId="66D94CDA" w:rsidR="006862AC" w:rsidRPr="001D7551" w:rsidRDefault="005872D1" w:rsidP="006862AC">
      <w:pPr>
        <w:pStyle w:val="FlietextHaefele-PR"/>
        <w:tabs>
          <w:tab w:val="left" w:pos="709"/>
          <w:tab w:val="left" w:pos="1418"/>
          <w:tab w:val="left" w:pos="2127"/>
          <w:tab w:val="left" w:pos="2836"/>
          <w:tab w:val="left" w:pos="3545"/>
          <w:tab w:val="left" w:pos="4254"/>
          <w:tab w:val="left" w:pos="4602"/>
          <w:tab w:val="left" w:pos="4602"/>
        </w:tabs>
        <w:rPr>
          <w:rFonts w:ascii="Arial" w:hAnsi="Arial" w:cs="Arial"/>
          <w:color w:val="000000"/>
          <w:sz w:val="18"/>
        </w:rPr>
      </w:pPr>
      <w:r w:rsidRPr="001D7551">
        <w:rPr>
          <w:rFonts w:ascii="Arial" w:hAnsi="Arial" w:cs="Arial"/>
          <w:color w:val="000000"/>
          <w:sz w:val="18"/>
        </w:rPr>
        <w:t xml:space="preserve">D-72192 </w:t>
      </w:r>
      <w:proofErr w:type="spellStart"/>
      <w:r w:rsidRPr="001D7551">
        <w:rPr>
          <w:rFonts w:ascii="Arial" w:hAnsi="Arial" w:cs="Arial"/>
          <w:color w:val="000000"/>
          <w:sz w:val="18"/>
        </w:rPr>
        <w:t>Nagold</w:t>
      </w:r>
      <w:proofErr w:type="spellEnd"/>
      <w:r w:rsidRPr="001D7551">
        <w:rPr>
          <w:rFonts w:ascii="Arial" w:hAnsi="Arial" w:cs="Arial"/>
          <w:color w:val="000000"/>
          <w:sz w:val="18"/>
        </w:rPr>
        <w:t xml:space="preserve">, phone: +49 7452 950, </w:t>
      </w:r>
    </w:p>
    <w:p w14:paraId="09D47FE4" w14:textId="31F8D66C" w:rsidR="006862AC" w:rsidRPr="001D7551" w:rsidRDefault="005872D1" w:rsidP="006862AC">
      <w:pPr>
        <w:pStyle w:val="FlietextHaefele-PR"/>
        <w:tabs>
          <w:tab w:val="left" w:pos="709"/>
          <w:tab w:val="left" w:pos="1418"/>
          <w:tab w:val="left" w:pos="2127"/>
          <w:tab w:val="left" w:pos="2836"/>
          <w:tab w:val="left" w:pos="3545"/>
          <w:tab w:val="left" w:pos="4254"/>
          <w:tab w:val="left" w:pos="4602"/>
          <w:tab w:val="left" w:pos="4602"/>
        </w:tabs>
        <w:rPr>
          <w:rFonts w:ascii="Arial" w:hAnsi="Arial" w:cs="Arial"/>
          <w:color w:val="000000"/>
          <w:sz w:val="18"/>
        </w:rPr>
      </w:pPr>
      <w:r w:rsidRPr="001D7551">
        <w:rPr>
          <w:rFonts w:ascii="Arial" w:hAnsi="Arial" w:cs="Arial"/>
          <w:color w:val="000000"/>
          <w:sz w:val="18"/>
        </w:rPr>
        <w:t xml:space="preserve">Fax: +49 7452 95200, </w:t>
      </w:r>
    </w:p>
    <w:p w14:paraId="383AF17F" w14:textId="0E831D36" w:rsidR="006862AC" w:rsidRPr="001D7551" w:rsidRDefault="006862AC" w:rsidP="006862AC">
      <w:pPr>
        <w:pStyle w:val="FlietextHaefele-PR"/>
        <w:tabs>
          <w:tab w:val="left" w:pos="709"/>
          <w:tab w:val="left" w:pos="1418"/>
          <w:tab w:val="left" w:pos="2127"/>
          <w:tab w:val="left" w:pos="2836"/>
          <w:tab w:val="left" w:pos="3545"/>
          <w:tab w:val="left" w:pos="4254"/>
          <w:tab w:val="left" w:pos="4602"/>
          <w:tab w:val="left" w:pos="4602"/>
        </w:tabs>
        <w:rPr>
          <w:rFonts w:ascii="Arial" w:hAnsi="Arial" w:cs="Arial"/>
          <w:sz w:val="18"/>
        </w:rPr>
      </w:pPr>
      <w:r w:rsidRPr="001D7551">
        <w:rPr>
          <w:rFonts w:ascii="Arial" w:hAnsi="Arial" w:cs="Arial"/>
          <w:color w:val="000000"/>
          <w:sz w:val="18"/>
        </w:rPr>
        <w:t xml:space="preserve">E-mail: </w:t>
      </w:r>
      <w:hyperlink r:id="rId8" w:history="1">
        <w:r w:rsidRPr="001D7551">
          <w:rPr>
            <w:rFonts w:ascii="Arial" w:hAnsi="Arial" w:cs="Arial"/>
            <w:sz w:val="18"/>
          </w:rPr>
          <w:t>info@haefele.de</w:t>
        </w:r>
      </w:hyperlink>
    </w:p>
    <w:p w14:paraId="5704519F" w14:textId="1D8623CB" w:rsidR="001D7551" w:rsidRPr="001D7551" w:rsidRDefault="001D7551" w:rsidP="006862AC">
      <w:pPr>
        <w:pStyle w:val="FlietextHaefele-PR"/>
        <w:tabs>
          <w:tab w:val="left" w:pos="709"/>
          <w:tab w:val="left" w:pos="1418"/>
          <w:tab w:val="left" w:pos="2127"/>
          <w:tab w:val="left" w:pos="2836"/>
          <w:tab w:val="left" w:pos="3545"/>
          <w:tab w:val="left" w:pos="4254"/>
          <w:tab w:val="left" w:pos="4602"/>
          <w:tab w:val="left" w:pos="4602"/>
        </w:tabs>
        <w:rPr>
          <w:rFonts w:ascii="Arial" w:hAnsi="Arial" w:cs="Arial"/>
          <w:sz w:val="18"/>
        </w:rPr>
      </w:pPr>
    </w:p>
    <w:p w14:paraId="28C283DE" w14:textId="77777777" w:rsidR="001D7551" w:rsidRPr="001D7551" w:rsidRDefault="001D7551" w:rsidP="001D7551">
      <w:pPr>
        <w:pStyle w:val="FlietextHaefele-PR"/>
        <w:tabs>
          <w:tab w:val="left" w:pos="709"/>
          <w:tab w:val="left" w:pos="1418"/>
          <w:tab w:val="left" w:pos="2127"/>
          <w:tab w:val="left" w:pos="2836"/>
          <w:tab w:val="left" w:pos="3545"/>
          <w:tab w:val="left" w:pos="4254"/>
          <w:tab w:val="left" w:pos="4602"/>
          <w:tab w:val="left" w:pos="4602"/>
        </w:tabs>
        <w:rPr>
          <w:rFonts w:ascii="Arial" w:hAnsi="Arial" w:cs="Arial"/>
          <w:b/>
          <w:sz w:val="18"/>
        </w:rPr>
      </w:pPr>
      <w:proofErr w:type="spellStart"/>
      <w:r w:rsidRPr="001D7551">
        <w:rPr>
          <w:rFonts w:ascii="Arial" w:hAnsi="Arial" w:cs="Arial"/>
          <w:b/>
          <w:sz w:val="18"/>
        </w:rPr>
        <w:t>Hafele</w:t>
      </w:r>
      <w:proofErr w:type="spellEnd"/>
      <w:r w:rsidRPr="001D7551">
        <w:rPr>
          <w:rFonts w:ascii="Arial" w:hAnsi="Arial" w:cs="Arial"/>
          <w:b/>
          <w:sz w:val="18"/>
        </w:rPr>
        <w:t xml:space="preserve"> India Pvt Ltd </w:t>
      </w:r>
    </w:p>
    <w:p w14:paraId="4949ABAC" w14:textId="77777777" w:rsidR="001D7551" w:rsidRPr="001D7551" w:rsidRDefault="001D7551" w:rsidP="001D7551">
      <w:pPr>
        <w:pStyle w:val="FlietextHaefele-PR"/>
        <w:tabs>
          <w:tab w:val="left" w:pos="709"/>
          <w:tab w:val="left" w:pos="1418"/>
          <w:tab w:val="left" w:pos="2127"/>
          <w:tab w:val="left" w:pos="2836"/>
          <w:tab w:val="left" w:pos="3545"/>
          <w:tab w:val="left" w:pos="4254"/>
          <w:tab w:val="left" w:pos="4602"/>
          <w:tab w:val="left" w:pos="4602"/>
        </w:tabs>
        <w:rPr>
          <w:rFonts w:ascii="Arial" w:hAnsi="Arial" w:cs="Arial"/>
          <w:sz w:val="18"/>
        </w:rPr>
      </w:pPr>
      <w:r w:rsidRPr="001D7551">
        <w:rPr>
          <w:rFonts w:ascii="Arial" w:hAnsi="Arial" w:cs="Arial"/>
          <w:sz w:val="18"/>
        </w:rPr>
        <w:t>Office No. 3, Building “A” BETA,</w:t>
      </w:r>
    </w:p>
    <w:p w14:paraId="2A4BBF06" w14:textId="77777777" w:rsidR="001D7551" w:rsidRPr="001D7551" w:rsidRDefault="001D7551" w:rsidP="001D7551">
      <w:pPr>
        <w:pStyle w:val="FlietextHaefele-PR"/>
        <w:tabs>
          <w:tab w:val="left" w:pos="709"/>
          <w:tab w:val="left" w:pos="1418"/>
          <w:tab w:val="left" w:pos="2127"/>
          <w:tab w:val="left" w:pos="2836"/>
          <w:tab w:val="left" w:pos="3545"/>
          <w:tab w:val="left" w:pos="4254"/>
          <w:tab w:val="left" w:pos="4602"/>
          <w:tab w:val="left" w:pos="4602"/>
        </w:tabs>
        <w:rPr>
          <w:rFonts w:ascii="Arial" w:hAnsi="Arial" w:cs="Arial"/>
          <w:sz w:val="18"/>
        </w:rPr>
      </w:pPr>
      <w:r w:rsidRPr="001D7551">
        <w:rPr>
          <w:rFonts w:ascii="Arial" w:hAnsi="Arial" w:cs="Arial"/>
          <w:sz w:val="18"/>
        </w:rPr>
        <w:t>I - Think Techno Campus, Off J.V.L.R,</w:t>
      </w:r>
    </w:p>
    <w:p w14:paraId="36EC2558" w14:textId="77777777" w:rsidR="001D7551" w:rsidRPr="001D7551" w:rsidRDefault="001D7551" w:rsidP="001D7551">
      <w:pPr>
        <w:pStyle w:val="FlietextHaefele-PR"/>
        <w:tabs>
          <w:tab w:val="left" w:pos="709"/>
          <w:tab w:val="left" w:pos="1418"/>
          <w:tab w:val="left" w:pos="2127"/>
          <w:tab w:val="left" w:pos="2836"/>
          <w:tab w:val="left" w:pos="3545"/>
          <w:tab w:val="left" w:pos="4254"/>
          <w:tab w:val="left" w:pos="4602"/>
          <w:tab w:val="left" w:pos="4602"/>
        </w:tabs>
        <w:rPr>
          <w:rFonts w:ascii="Arial" w:hAnsi="Arial" w:cs="Arial"/>
          <w:sz w:val="18"/>
        </w:rPr>
      </w:pPr>
      <w:proofErr w:type="spellStart"/>
      <w:r w:rsidRPr="001D7551">
        <w:rPr>
          <w:rFonts w:ascii="Arial" w:hAnsi="Arial" w:cs="Arial"/>
          <w:sz w:val="18"/>
        </w:rPr>
        <w:t>Opp</w:t>
      </w:r>
      <w:proofErr w:type="spellEnd"/>
      <w:r w:rsidRPr="001D7551">
        <w:rPr>
          <w:rFonts w:ascii="Arial" w:hAnsi="Arial" w:cs="Arial"/>
          <w:sz w:val="18"/>
        </w:rPr>
        <w:t xml:space="preserve"> Kanjurmarg Station, Kanjurmarg (E), </w:t>
      </w:r>
    </w:p>
    <w:p w14:paraId="1C61647B" w14:textId="77777777" w:rsidR="001D7551" w:rsidRPr="001D7551" w:rsidRDefault="001D7551" w:rsidP="001D7551">
      <w:pPr>
        <w:pStyle w:val="FlietextHaefele-PR"/>
        <w:tabs>
          <w:tab w:val="left" w:pos="709"/>
          <w:tab w:val="left" w:pos="1418"/>
          <w:tab w:val="left" w:pos="2127"/>
          <w:tab w:val="left" w:pos="2836"/>
          <w:tab w:val="left" w:pos="3545"/>
          <w:tab w:val="left" w:pos="4254"/>
          <w:tab w:val="left" w:pos="4602"/>
          <w:tab w:val="left" w:pos="4602"/>
        </w:tabs>
        <w:rPr>
          <w:rFonts w:ascii="Arial" w:hAnsi="Arial" w:cs="Arial"/>
          <w:sz w:val="18"/>
        </w:rPr>
      </w:pPr>
      <w:r w:rsidRPr="001D7551">
        <w:rPr>
          <w:rFonts w:ascii="Arial" w:hAnsi="Arial" w:cs="Arial"/>
          <w:sz w:val="18"/>
        </w:rPr>
        <w:t xml:space="preserve">Mumbai - 400 042, India </w:t>
      </w:r>
    </w:p>
    <w:p w14:paraId="3E17EA01" w14:textId="00AFF7B3" w:rsidR="001D7551" w:rsidRDefault="00D53EBF" w:rsidP="001D7551">
      <w:pPr>
        <w:pStyle w:val="FlietextHaefele-PR"/>
        <w:tabs>
          <w:tab w:val="left" w:pos="709"/>
          <w:tab w:val="left" w:pos="1418"/>
          <w:tab w:val="left" w:pos="2127"/>
          <w:tab w:val="left" w:pos="2836"/>
          <w:tab w:val="left" w:pos="3545"/>
          <w:tab w:val="left" w:pos="4254"/>
          <w:tab w:val="left" w:pos="4602"/>
          <w:tab w:val="left" w:pos="4602"/>
        </w:tabs>
        <w:rPr>
          <w:rFonts w:ascii="Arial" w:hAnsi="Arial" w:cs="Arial"/>
          <w:sz w:val="18"/>
        </w:rPr>
      </w:pPr>
      <w:hyperlink r:id="rId9" w:history="1">
        <w:r w:rsidR="001D7551" w:rsidRPr="00571D93">
          <w:rPr>
            <w:rStyle w:val="Hyperlink"/>
            <w:rFonts w:ascii="Arial" w:hAnsi="Arial" w:cs="Arial"/>
            <w:sz w:val="18"/>
          </w:rPr>
          <w:t>http://www.hafeleindia.com</w:t>
        </w:r>
      </w:hyperlink>
    </w:p>
    <w:p w14:paraId="1D13E6B8" w14:textId="7F191292" w:rsidR="001D7551" w:rsidRPr="001D7551" w:rsidRDefault="001D7551" w:rsidP="001D7551">
      <w:pPr>
        <w:pStyle w:val="FlietextHaefele-PR"/>
        <w:tabs>
          <w:tab w:val="left" w:pos="709"/>
          <w:tab w:val="left" w:pos="1418"/>
          <w:tab w:val="left" w:pos="2127"/>
          <w:tab w:val="left" w:pos="2836"/>
          <w:tab w:val="left" w:pos="3545"/>
          <w:tab w:val="left" w:pos="4254"/>
          <w:tab w:val="left" w:pos="4602"/>
          <w:tab w:val="left" w:pos="4602"/>
        </w:tabs>
        <w:rPr>
          <w:rFonts w:ascii="Arial" w:hAnsi="Arial" w:cs="Arial"/>
          <w:sz w:val="18"/>
        </w:rPr>
      </w:pPr>
      <w:r>
        <w:rPr>
          <w:rFonts w:ascii="Arial" w:hAnsi="Arial" w:cs="Arial"/>
          <w:sz w:val="18"/>
        </w:rPr>
        <w:t xml:space="preserve">E-mail: </w:t>
      </w:r>
      <w:hyperlink r:id="rId10" w:history="1">
        <w:r w:rsidRPr="00571D93">
          <w:rPr>
            <w:rStyle w:val="Hyperlink"/>
            <w:rFonts w:ascii="Arial" w:hAnsi="Arial" w:cs="Arial"/>
            <w:sz w:val="18"/>
          </w:rPr>
          <w:t>Salome.Suthkatti@hafeleindia.com</w:t>
        </w:r>
      </w:hyperlink>
      <w:r>
        <w:rPr>
          <w:rFonts w:ascii="Arial" w:hAnsi="Arial" w:cs="Arial"/>
          <w:sz w:val="18"/>
        </w:rPr>
        <w:t xml:space="preserve"> (PR &amp; Events)</w:t>
      </w:r>
    </w:p>
    <w:p w14:paraId="01F058ED" w14:textId="77777777" w:rsidR="002842E9" w:rsidRPr="001D7551" w:rsidRDefault="002842E9" w:rsidP="002842E9">
      <w:pPr>
        <w:ind w:right="-1703"/>
        <w:rPr>
          <w:rFonts w:eastAsia="Calibri" w:cs="Arial"/>
          <w:color w:val="000000"/>
          <w:sz w:val="16"/>
          <w:szCs w:val="16"/>
        </w:rPr>
      </w:pPr>
      <w:r w:rsidRPr="001D7551">
        <w:rPr>
          <w:rFonts w:cs="Arial"/>
          <w:b/>
          <w:bCs/>
          <w:color w:val="000000"/>
          <w:sz w:val="16"/>
          <w:szCs w:val="16"/>
        </w:rPr>
        <w:lastRenderedPageBreak/>
        <w:t>Häfele</w:t>
      </w:r>
      <w:r w:rsidRPr="001D7551">
        <w:rPr>
          <w:rFonts w:cs="Arial"/>
          <w:color w:val="000000"/>
          <w:sz w:val="16"/>
          <w:szCs w:val="16"/>
        </w:rPr>
        <w:t xml:space="preserve"> is an internationally organized corporate group with headquarters in </w:t>
      </w:r>
      <w:proofErr w:type="spellStart"/>
      <w:r w:rsidRPr="001D7551">
        <w:rPr>
          <w:rFonts w:cs="Arial"/>
          <w:color w:val="000000"/>
          <w:sz w:val="16"/>
          <w:szCs w:val="16"/>
        </w:rPr>
        <w:t>Nagold</w:t>
      </w:r>
      <w:proofErr w:type="spellEnd"/>
      <w:r w:rsidRPr="001D7551">
        <w:rPr>
          <w:rFonts w:cs="Arial"/>
          <w:color w:val="000000"/>
          <w:sz w:val="16"/>
          <w:szCs w:val="16"/>
        </w:rPr>
        <w:t>,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In the 2019 financial year the Häfele Group achieved exports of 80% with 8,100 employees in 38 subsidiaries and numerous additional dealerships around the world and revenue of over 1.5 billion Euros.</w:t>
      </w:r>
    </w:p>
    <w:p w14:paraId="33406A96" w14:textId="79347F35" w:rsidR="006862AC" w:rsidRPr="001D7551" w:rsidRDefault="006862AC" w:rsidP="006862AC">
      <w:pPr>
        <w:rPr>
          <w:rFonts w:cs="Arial"/>
        </w:rPr>
      </w:pPr>
    </w:p>
    <w:p w14:paraId="16EB3472" w14:textId="77777777" w:rsidR="001D7551" w:rsidRPr="001D7551" w:rsidRDefault="001D7551" w:rsidP="001D7551">
      <w:pPr>
        <w:jc w:val="both"/>
        <w:rPr>
          <w:rFonts w:cs="Arial"/>
          <w:sz w:val="16"/>
          <w:szCs w:val="16"/>
        </w:rPr>
      </w:pPr>
      <w:r w:rsidRPr="001D7551">
        <w:rPr>
          <w:rFonts w:cs="Arial"/>
          <w:b/>
          <w:sz w:val="16"/>
          <w:szCs w:val="16"/>
        </w:rPr>
        <w:t>Häfele India</w:t>
      </w:r>
      <w:r w:rsidRPr="001D7551">
        <w:rPr>
          <w:rFonts w:cs="Arial"/>
          <w:sz w:val="16"/>
          <w:szCs w:val="16"/>
        </w:rPr>
        <w:t xml:space="preserve"> is a wholly-owned subsidiary of the Häfele Global network and has been operating in India since 2003 under the leadership of Mr. Jürgen Wolf (Managing Director). The ability of the company to understand the diverse Indian market has made it an authority in the field of architectural hardware, furniture and kitchen fittings and accessories. The company also has a strong presence in synergized product categories namely Home Appliances, Furniture Lighting, Sanitary and Surfaces catering to the focused demand from these industries. </w:t>
      </w:r>
    </w:p>
    <w:p w14:paraId="6E010ADD" w14:textId="5847BB93" w:rsidR="001D7551" w:rsidRPr="001D7551" w:rsidRDefault="001D7551" w:rsidP="001D7551">
      <w:pPr>
        <w:jc w:val="both"/>
        <w:rPr>
          <w:rFonts w:cs="Arial"/>
          <w:sz w:val="16"/>
          <w:szCs w:val="16"/>
        </w:rPr>
      </w:pPr>
      <w:r w:rsidRPr="001D7551">
        <w:rPr>
          <w:rFonts w:cs="Arial"/>
          <w:sz w:val="16"/>
          <w:szCs w:val="16"/>
        </w:rPr>
        <w:t>The subsidiary has a strong nation-wide presence with offices in Mumbai, Pune, Ahmedabad, Bangalore, Chennai, Hyderabad, Delhi, Kolkata and Cochin. It has full-scale operations in Sri Lanka and Bangladesh with Regional offices and Design Showrooms in both the countries; and has also spread its operations to other regions of South Asia including Nepal, Bhutan and Maldives.</w:t>
      </w:r>
    </w:p>
    <w:sectPr w:rsidR="001D7551" w:rsidRPr="001D7551" w:rsidSect="00CC1A41">
      <w:headerReference w:type="default" r:id="rId11"/>
      <w:footerReference w:type="default" r:id="rId12"/>
      <w:type w:val="continuous"/>
      <w:pgSz w:w="11906" w:h="16838"/>
      <w:pgMar w:top="1701" w:right="3258"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7929A" w14:textId="77777777" w:rsidR="00D53EBF" w:rsidRDefault="00D53EBF">
      <w:r>
        <w:separator/>
      </w:r>
    </w:p>
  </w:endnote>
  <w:endnote w:type="continuationSeparator" w:id="0">
    <w:p w14:paraId="4D82B941" w14:textId="77777777" w:rsidR="00D53EBF" w:rsidRDefault="00D5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A6F7" w14:textId="77777777" w:rsidR="006862AC" w:rsidRDefault="006862AC">
    <w:pPr>
      <w:rPr>
        <w:i/>
        <w:sz w:val="17"/>
      </w:rPr>
    </w:pPr>
    <w:r>
      <w:rPr>
        <w:i/>
        <w:sz w:val="17"/>
      </w:rPr>
      <w:t xml:space="preserve">Press Contact: </w:t>
    </w:r>
  </w:p>
  <w:p w14:paraId="6E9727AC" w14:textId="5F676033" w:rsidR="006862AC" w:rsidRDefault="006862AC" w:rsidP="007A7B9D">
    <w:pPr>
      <w:ind w:right="-1703"/>
      <w:rPr>
        <w:sz w:val="17"/>
      </w:rPr>
    </w:pPr>
    <w:proofErr w:type="spellStart"/>
    <w:r>
      <w:rPr>
        <w:i/>
        <w:sz w:val="17"/>
      </w:rPr>
      <w:t>Pressebüro</w:t>
    </w:r>
    <w:proofErr w:type="spellEnd"/>
    <w:r>
      <w:rPr>
        <w:i/>
        <w:sz w:val="17"/>
      </w:rPr>
      <w:t xml:space="preserve"> </w:t>
    </w:r>
    <w:proofErr w:type="spellStart"/>
    <w:r>
      <w:rPr>
        <w:i/>
        <w:sz w:val="17"/>
      </w:rPr>
      <w:t>Köhler</w:t>
    </w:r>
    <w:proofErr w:type="spellEnd"/>
    <w:r>
      <w:rPr>
        <w:i/>
        <w:sz w:val="17"/>
      </w:rPr>
      <w:t xml:space="preserve"> ∙ D-75394 </w:t>
    </w:r>
    <w:proofErr w:type="spellStart"/>
    <w:r>
      <w:rPr>
        <w:i/>
        <w:sz w:val="17"/>
      </w:rPr>
      <w:t>Oberreichenbach</w:t>
    </w:r>
    <w:proofErr w:type="spellEnd"/>
    <w:r>
      <w:rPr>
        <w:i/>
        <w:sz w:val="17"/>
      </w:rPr>
      <w:t xml:space="preserve"> ∙ Phone +49 7051 936 900 ∙ info@koehlerpress.de</w:t>
    </w:r>
  </w:p>
  <w:p w14:paraId="37D9D870" w14:textId="77777777" w:rsidR="006862AC" w:rsidRDefault="006862AC">
    <w:pPr>
      <w:rPr>
        <w:rFonts w:ascii="Helvetica" w:hAnsi="Helvetica"/>
      </w:rPr>
    </w:pPr>
  </w:p>
  <w:p w14:paraId="2F069AA7" w14:textId="11B7BF6B" w:rsidR="006862AC" w:rsidRPr="0006287D" w:rsidRDefault="00A4167E" w:rsidP="005872D1">
    <w:pPr>
      <w:ind w:right="-1703"/>
      <w:rPr>
        <w:sz w:val="17"/>
      </w:rPr>
    </w:pPr>
    <w:r>
      <w:rPr>
        <w:b/>
        <w:sz w:val="17"/>
      </w:rPr>
      <w:t>Häfele SE</w:t>
    </w:r>
    <w:r>
      <w:rPr>
        <w:b/>
        <w:color w:val="FF0000"/>
        <w:sz w:val="17"/>
      </w:rPr>
      <w:t xml:space="preserve"> </w:t>
    </w:r>
    <w:r>
      <w:rPr>
        <w:b/>
        <w:sz w:val="17"/>
      </w:rPr>
      <w:t>&amp; Co KG</w:t>
    </w:r>
    <w:r>
      <w:rPr>
        <w:sz w:val="17"/>
      </w:rPr>
      <w:t xml:space="preserve"> ∙ </w:t>
    </w:r>
    <w:proofErr w:type="spellStart"/>
    <w:r>
      <w:rPr>
        <w:sz w:val="17"/>
      </w:rPr>
      <w:t>Postfach</w:t>
    </w:r>
    <w:proofErr w:type="spellEnd"/>
    <w:r>
      <w:rPr>
        <w:sz w:val="17"/>
      </w:rPr>
      <w:t xml:space="preserve"> 1237 ∙ D-72192 </w:t>
    </w:r>
    <w:proofErr w:type="spellStart"/>
    <w:r>
      <w:rPr>
        <w:sz w:val="17"/>
      </w:rPr>
      <w:t>Nagold</w:t>
    </w:r>
    <w:proofErr w:type="spellEnd"/>
    <w:r>
      <w:rPr>
        <w:sz w:val="17"/>
      </w:rPr>
      <w:t xml:space="preserve"> ∙ Phone +49 7452 950 ∙ </w:t>
    </w:r>
    <w:hyperlink r:id="rId1" w:history="1">
      <w:r>
        <w:rPr>
          <w:sz w:val="17"/>
        </w:rPr>
        <w:t>info@haefele.de</w:t>
      </w:r>
    </w:hyperlink>
    <w:r>
      <w:rPr>
        <w:sz w:val="17"/>
      </w:rPr>
      <w:t xml:space="preserve"> ∙ www.haefele.de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D17F" w14:textId="77777777" w:rsidR="00D53EBF" w:rsidRDefault="00D53EBF">
      <w:r>
        <w:separator/>
      </w:r>
    </w:p>
  </w:footnote>
  <w:footnote w:type="continuationSeparator" w:id="0">
    <w:p w14:paraId="643955A0" w14:textId="77777777" w:rsidR="00D53EBF" w:rsidRDefault="00D53E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9157" w14:textId="77777777" w:rsidR="006B39ED" w:rsidRDefault="006B39ED" w:rsidP="006862AC">
    <w:pPr>
      <w:tabs>
        <w:tab w:val="left" w:pos="8343"/>
      </w:tabs>
      <w:jc w:val="right"/>
      <w:rPr>
        <w:b/>
        <w:sz w:val="12"/>
        <w:lang w:val="fr-FR"/>
      </w:rPr>
    </w:pPr>
  </w:p>
  <w:p w14:paraId="301B8462" w14:textId="77777777" w:rsidR="006862AC" w:rsidRDefault="006862AC" w:rsidP="006B39ED">
    <w:pPr>
      <w:tabs>
        <w:tab w:val="left" w:pos="8343"/>
      </w:tabs>
      <w:ind w:right="-1703"/>
      <w:jc w:val="right"/>
      <w:rPr>
        <w:b/>
      </w:rPr>
    </w:pPr>
    <w:r>
      <w:rPr>
        <w:b/>
        <w:noProof/>
        <w:lang w:val="en-IN" w:eastAsia="en-IN"/>
      </w:rPr>
      <w:drawing>
        <wp:inline distT="0" distB="0" distL="0" distR="0" wp14:anchorId="53E19035" wp14:editId="0F663432">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AB26BE9" w14:textId="77777777" w:rsidR="006862AC" w:rsidRDefault="006862AC">
    <w:pPr>
      <w:rPr>
        <w:b/>
        <w:lang w:val="fr-FR"/>
      </w:rPr>
    </w:pPr>
  </w:p>
  <w:p w14:paraId="19E287FD" w14:textId="77777777" w:rsidR="006862AC" w:rsidRDefault="006862AC">
    <w:pPr>
      <w:rPr>
        <w:b/>
        <w:color w:val="808080"/>
        <w:lang w:val="fr-FR"/>
      </w:rPr>
    </w:pPr>
  </w:p>
  <w:p w14:paraId="2287AD2F" w14:textId="77777777" w:rsidR="006862AC" w:rsidRDefault="006862AC">
    <w:pPr>
      <w:rPr>
        <w:b/>
        <w:color w:val="808080"/>
        <w:lang w:val="fr-FR"/>
      </w:rPr>
    </w:pPr>
  </w:p>
  <w:p w14:paraId="4A0BA75C" w14:textId="77777777" w:rsidR="006862AC" w:rsidRPr="00820872" w:rsidRDefault="006862AC">
    <w:pPr>
      <w:rPr>
        <w:b/>
        <w:lang w:val="fr-FR"/>
      </w:rPr>
    </w:pPr>
    <w:r w:rsidRPr="00820872">
      <w:rPr>
        <w:b/>
        <w:lang w:val="fr-FR"/>
      </w:rPr>
      <w:t xml:space="preserve">Presse-Information ∙ </w:t>
    </w:r>
    <w:proofErr w:type="spellStart"/>
    <w:r w:rsidRPr="00820872">
      <w:rPr>
        <w:b/>
        <w:lang w:val="fr-FR"/>
      </w:rPr>
      <w:t>Press</w:t>
    </w:r>
    <w:proofErr w:type="spellEnd"/>
    <w:r w:rsidRPr="00820872">
      <w:rPr>
        <w:b/>
        <w:lang w:val="fr-FR"/>
      </w:rPr>
      <w:t xml:space="preserve"> Release ∙ Information de Presse</w:t>
    </w:r>
  </w:p>
  <w:p w14:paraId="3C20529B" w14:textId="58D880C6" w:rsidR="006862AC" w:rsidRDefault="006862AC" w:rsidP="006862AC">
    <w:pPr>
      <w:spacing w:before="60"/>
      <w:rPr>
        <w:sz w:val="16"/>
      </w:rPr>
    </w:pPr>
    <w:r>
      <w:rPr>
        <w:sz w:val="16"/>
      </w:rPr>
      <w:t>No. : 01/01/21_de</w:t>
    </w:r>
  </w:p>
  <w:p w14:paraId="3F0DEA83" w14:textId="6021E274" w:rsidR="006862AC" w:rsidRDefault="006862AC" w:rsidP="007A7B9D">
    <w:pPr>
      <w:pStyle w:val="Header"/>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FF0FCE">
      <w:rPr>
        <w:noProof/>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FF0FCE">
      <w:rPr>
        <w:noProof/>
        <w:snapToGrid w:val="0"/>
        <w:sz w:val="16"/>
      </w:rPr>
      <w:t>2</w:t>
    </w:r>
    <w:r w:rsidR="00953E6F">
      <w:rPr>
        <w:snapToGrid w:val="0"/>
        <w:sz w:val="16"/>
      </w:rPr>
      <w:fldChar w:fldCharType="end"/>
    </w:r>
  </w:p>
  <w:p w14:paraId="13EA7424" w14:textId="77777777" w:rsidR="006862AC" w:rsidRDefault="006862AC">
    <w:pPr>
      <w:pStyle w:val="Header"/>
      <w:jc w:val="right"/>
      <w:rPr>
        <w:color w:val="808080"/>
        <w:sz w:val="16"/>
      </w:rPr>
    </w:pPr>
  </w:p>
  <w:p w14:paraId="247646AC" w14:textId="77777777" w:rsidR="006862AC" w:rsidRDefault="006862AC">
    <w:pPr>
      <w:pStyle w:val="Header"/>
      <w:jc w:val="right"/>
      <w:rPr>
        <w:color w:val="808080"/>
        <w:sz w:val="16"/>
      </w:rPr>
    </w:pPr>
  </w:p>
  <w:p w14:paraId="6881F3CC" w14:textId="77777777" w:rsidR="006862AC" w:rsidRDefault="006862AC">
    <w:pPr>
      <w:pStyle w:val="Header"/>
      <w:jc w:val="right"/>
      <w:rPr>
        <w:sz w:val="16"/>
      </w:rPr>
    </w:pPr>
  </w:p>
  <w:p w14:paraId="5C72C59B" w14:textId="77777777" w:rsidR="006862AC" w:rsidRDefault="006862AC">
    <w:pPr>
      <w:pStyle w:val="Header"/>
      <w:jc w:val="right"/>
      <w:rPr>
        <w:sz w:val="16"/>
      </w:rPr>
    </w:pPr>
  </w:p>
  <w:p w14:paraId="3A13A5BF" w14:textId="77777777" w:rsidR="006862AC" w:rsidRDefault="006862AC">
    <w:pPr>
      <w:pStyle w:val="Header"/>
      <w:jc w:val="right"/>
      <w:rPr>
        <w:sz w:val="16"/>
      </w:rPr>
    </w:pPr>
  </w:p>
  <w:p w14:paraId="1ECA7372" w14:textId="77777777" w:rsidR="006862AC" w:rsidRDefault="006862AC">
    <w:pPr>
      <w:pStyle w:val="Header"/>
      <w:jc w:val="right"/>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E8"/>
    <w:rsid w:val="00011C61"/>
    <w:rsid w:val="00047F60"/>
    <w:rsid w:val="00061CF5"/>
    <w:rsid w:val="0006275E"/>
    <w:rsid w:val="0006287D"/>
    <w:rsid w:val="00082E1C"/>
    <w:rsid w:val="000843EF"/>
    <w:rsid w:val="000971E8"/>
    <w:rsid w:val="000A18A8"/>
    <w:rsid w:val="000A613C"/>
    <w:rsid w:val="000B3289"/>
    <w:rsid w:val="000B44C7"/>
    <w:rsid w:val="00107F17"/>
    <w:rsid w:val="001135DE"/>
    <w:rsid w:val="00115057"/>
    <w:rsid w:val="00134FB8"/>
    <w:rsid w:val="00157BF9"/>
    <w:rsid w:val="00193925"/>
    <w:rsid w:val="001C6871"/>
    <w:rsid w:val="001D11CA"/>
    <w:rsid w:val="001D7551"/>
    <w:rsid w:val="001E5C85"/>
    <w:rsid w:val="00241A77"/>
    <w:rsid w:val="002673AF"/>
    <w:rsid w:val="0027151F"/>
    <w:rsid w:val="002842E9"/>
    <w:rsid w:val="002C1217"/>
    <w:rsid w:val="002D2527"/>
    <w:rsid w:val="002D3265"/>
    <w:rsid w:val="002E00CC"/>
    <w:rsid w:val="002E0BB9"/>
    <w:rsid w:val="002F1BC1"/>
    <w:rsid w:val="002F547B"/>
    <w:rsid w:val="0033472D"/>
    <w:rsid w:val="00344BDE"/>
    <w:rsid w:val="003E2B29"/>
    <w:rsid w:val="00491B42"/>
    <w:rsid w:val="004B4BC2"/>
    <w:rsid w:val="004C62B3"/>
    <w:rsid w:val="004C6773"/>
    <w:rsid w:val="005040D2"/>
    <w:rsid w:val="005264C1"/>
    <w:rsid w:val="00543686"/>
    <w:rsid w:val="00547E47"/>
    <w:rsid w:val="005831F3"/>
    <w:rsid w:val="00585960"/>
    <w:rsid w:val="00586961"/>
    <w:rsid w:val="005872D1"/>
    <w:rsid w:val="00590B68"/>
    <w:rsid w:val="005A1556"/>
    <w:rsid w:val="005D0AA8"/>
    <w:rsid w:val="005D44B8"/>
    <w:rsid w:val="00600E12"/>
    <w:rsid w:val="00601091"/>
    <w:rsid w:val="00625F70"/>
    <w:rsid w:val="006862AC"/>
    <w:rsid w:val="006B2795"/>
    <w:rsid w:val="006B39ED"/>
    <w:rsid w:val="006C0528"/>
    <w:rsid w:val="006F2528"/>
    <w:rsid w:val="006F4112"/>
    <w:rsid w:val="00704DB3"/>
    <w:rsid w:val="007170C6"/>
    <w:rsid w:val="00750F5D"/>
    <w:rsid w:val="00760912"/>
    <w:rsid w:val="0077237F"/>
    <w:rsid w:val="007A7B9D"/>
    <w:rsid w:val="007B15EA"/>
    <w:rsid w:val="007B5625"/>
    <w:rsid w:val="008034AC"/>
    <w:rsid w:val="00812DEC"/>
    <w:rsid w:val="00814098"/>
    <w:rsid w:val="00820872"/>
    <w:rsid w:val="00835700"/>
    <w:rsid w:val="00847B3B"/>
    <w:rsid w:val="00854BE0"/>
    <w:rsid w:val="0085569C"/>
    <w:rsid w:val="00863383"/>
    <w:rsid w:val="00863F63"/>
    <w:rsid w:val="00864BED"/>
    <w:rsid w:val="00890F15"/>
    <w:rsid w:val="008B645F"/>
    <w:rsid w:val="008B7922"/>
    <w:rsid w:val="008B7C67"/>
    <w:rsid w:val="008D570B"/>
    <w:rsid w:val="009021B0"/>
    <w:rsid w:val="0091021D"/>
    <w:rsid w:val="00925BD0"/>
    <w:rsid w:val="009473B2"/>
    <w:rsid w:val="00953E6F"/>
    <w:rsid w:val="00963A05"/>
    <w:rsid w:val="009C1ED7"/>
    <w:rsid w:val="00A01063"/>
    <w:rsid w:val="00A10A8C"/>
    <w:rsid w:val="00A10FC9"/>
    <w:rsid w:val="00A12079"/>
    <w:rsid w:val="00A333A6"/>
    <w:rsid w:val="00A4026F"/>
    <w:rsid w:val="00A4167E"/>
    <w:rsid w:val="00A42284"/>
    <w:rsid w:val="00AB29A8"/>
    <w:rsid w:val="00AE7DDA"/>
    <w:rsid w:val="00B16209"/>
    <w:rsid w:val="00B1776C"/>
    <w:rsid w:val="00B25842"/>
    <w:rsid w:val="00B63E5E"/>
    <w:rsid w:val="00B926F8"/>
    <w:rsid w:val="00BA397A"/>
    <w:rsid w:val="00BB1497"/>
    <w:rsid w:val="00BD7C15"/>
    <w:rsid w:val="00C464E4"/>
    <w:rsid w:val="00C61EBB"/>
    <w:rsid w:val="00C75B6A"/>
    <w:rsid w:val="00C80F95"/>
    <w:rsid w:val="00C92753"/>
    <w:rsid w:val="00CA26B5"/>
    <w:rsid w:val="00CB57FB"/>
    <w:rsid w:val="00CC1A41"/>
    <w:rsid w:val="00CC7B94"/>
    <w:rsid w:val="00D35804"/>
    <w:rsid w:val="00D42372"/>
    <w:rsid w:val="00D45BD7"/>
    <w:rsid w:val="00D53EBF"/>
    <w:rsid w:val="00D94527"/>
    <w:rsid w:val="00DB741D"/>
    <w:rsid w:val="00DC58AE"/>
    <w:rsid w:val="00DD62A0"/>
    <w:rsid w:val="00DE793A"/>
    <w:rsid w:val="00E15B18"/>
    <w:rsid w:val="00E36FA8"/>
    <w:rsid w:val="00E41639"/>
    <w:rsid w:val="00E45BBD"/>
    <w:rsid w:val="00E95840"/>
    <w:rsid w:val="00E95ADC"/>
    <w:rsid w:val="00EA320D"/>
    <w:rsid w:val="00EA71C3"/>
    <w:rsid w:val="00ED0928"/>
    <w:rsid w:val="00F14BF7"/>
    <w:rsid w:val="00F24680"/>
    <w:rsid w:val="00F61CF7"/>
    <w:rsid w:val="00F81469"/>
    <w:rsid w:val="00F81EFE"/>
    <w:rsid w:val="00F85724"/>
    <w:rsid w:val="00FA31DE"/>
    <w:rsid w:val="00FE0B0F"/>
    <w:rsid w:val="00FF0FCE"/>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1C17"/>
  <w15:docId w15:val="{86E8A93A-D224-704E-BD9A-6273D298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D2"/>
    <w:rPr>
      <w:rFonts w:ascii="Arial" w:hAnsi="Arial"/>
      <w:sz w:val="22"/>
    </w:rPr>
  </w:style>
  <w:style w:type="paragraph" w:styleId="Heading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Heading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Heading5">
    <w:name w:val="heading 5"/>
    <w:basedOn w:val="Normal"/>
    <w:next w:val="Normal"/>
    <w:link w:val="Heading5Char"/>
    <w:uiPriority w:val="9"/>
    <w:qFormat/>
    <w:rsid w:val="00E56CF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ED2"/>
    <w:pPr>
      <w:tabs>
        <w:tab w:val="center" w:pos="4536"/>
        <w:tab w:val="right" w:pos="9072"/>
      </w:tabs>
    </w:pPr>
  </w:style>
  <w:style w:type="paragraph" w:styleId="Footer">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BalloonText">
    <w:name w:val="Balloon Text"/>
    <w:basedOn w:val="Normal"/>
    <w:semiHidden/>
    <w:rsid w:val="00537ED2"/>
    <w:rPr>
      <w:rFonts w:ascii="Tahoma" w:hAnsi="Tahoma" w:cs="ヒラギノ角ゴ Pro W3"/>
      <w:sz w:val="16"/>
      <w:szCs w:val="16"/>
    </w:rPr>
  </w:style>
  <w:style w:type="paragraph" w:styleId="BodyText">
    <w:name w:val="Body Text"/>
    <w:rsid w:val="00537ED2"/>
    <w:pPr>
      <w:spacing w:after="100"/>
    </w:pPr>
    <w:rPr>
      <w:rFonts w:eastAsia="ヒラギノ角ゴ Pro W3"/>
      <w:color w:val="000000"/>
    </w:rPr>
  </w:style>
  <w:style w:type="character" w:styleId="FollowedHyperlink">
    <w:name w:val="FollowedHyperlink"/>
    <w:rsid w:val="00537ED2"/>
    <w:rPr>
      <w:color w:val="800080"/>
      <w:u w:val="single"/>
    </w:rPr>
  </w:style>
  <w:style w:type="character" w:customStyle="1" w:styleId="Heading5Char">
    <w:name w:val="Heading 5 Char"/>
    <w:link w:val="Heading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DefaultParagraphFont"/>
    <w:rsid w:val="00C464E4"/>
  </w:style>
  <w:style w:type="character" w:styleId="CommentReference">
    <w:name w:val="annotation reference"/>
    <w:basedOn w:val="DefaultParagraphFont"/>
    <w:semiHidden/>
    <w:unhideWhenUsed/>
    <w:rsid w:val="00963A05"/>
    <w:rPr>
      <w:sz w:val="16"/>
      <w:szCs w:val="16"/>
    </w:rPr>
  </w:style>
  <w:style w:type="paragraph" w:styleId="CommentText">
    <w:name w:val="annotation text"/>
    <w:basedOn w:val="Normal"/>
    <w:link w:val="CommentTextChar"/>
    <w:semiHidden/>
    <w:unhideWhenUsed/>
    <w:rsid w:val="00963A05"/>
    <w:rPr>
      <w:sz w:val="20"/>
      <w:szCs w:val="20"/>
    </w:rPr>
  </w:style>
  <w:style w:type="character" w:customStyle="1" w:styleId="CommentTextChar">
    <w:name w:val="Comment Text Char"/>
    <w:basedOn w:val="DefaultParagraphFont"/>
    <w:link w:val="CommentText"/>
    <w:semiHidden/>
    <w:rsid w:val="00963A05"/>
    <w:rPr>
      <w:rFonts w:ascii="Arial" w:hAnsi="Arial"/>
      <w:sz w:val="20"/>
      <w:szCs w:val="20"/>
    </w:rPr>
  </w:style>
  <w:style w:type="paragraph" w:styleId="CommentSubject">
    <w:name w:val="annotation subject"/>
    <w:basedOn w:val="CommentText"/>
    <w:next w:val="CommentText"/>
    <w:link w:val="CommentSubjectChar"/>
    <w:semiHidden/>
    <w:unhideWhenUsed/>
    <w:rsid w:val="00963A05"/>
    <w:rPr>
      <w:b/>
      <w:bCs/>
    </w:rPr>
  </w:style>
  <w:style w:type="character" w:customStyle="1" w:styleId="CommentSubjectChar">
    <w:name w:val="Comment Subject Char"/>
    <w:basedOn w:val="CommentTextChar"/>
    <w:link w:val="CommentSubject"/>
    <w:semiHidden/>
    <w:rsid w:val="00963A05"/>
    <w:rPr>
      <w:rFonts w:ascii="Arial" w:hAnsi="Arial"/>
      <w:b/>
      <w:bCs/>
      <w:sz w:val="20"/>
      <w:szCs w:val="20"/>
    </w:rPr>
  </w:style>
  <w:style w:type="character" w:customStyle="1" w:styleId="NichtaufgelsteErwhnung1">
    <w:name w:val="Nicht aufgelöste Erwähnung1"/>
    <w:basedOn w:val="DefaultParagraphFont"/>
    <w:uiPriority w:val="99"/>
    <w:semiHidden/>
    <w:unhideWhenUsed/>
    <w:rsid w:val="00D4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ome.Suthkatti@hafeleindia.com" TargetMode="External"/><Relationship Id="rId4" Type="http://schemas.openxmlformats.org/officeDocument/2006/relationships/settings" Target="settings.xml"/><Relationship Id="rId9" Type="http://schemas.openxmlformats.org/officeDocument/2006/relationships/hyperlink" Target="http://www.hafeleindi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D869-B148-4101-9B90-16B29791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Template>
  <TotalTime>0</TotalTime>
  <Pages>2</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4279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Shweta Rangra</cp:lastModifiedBy>
  <cp:revision>3</cp:revision>
  <cp:lastPrinted>2021-01-18T12:04:00Z</cp:lastPrinted>
  <dcterms:created xsi:type="dcterms:W3CDTF">2021-01-22T09:53:00Z</dcterms:created>
  <dcterms:modified xsi:type="dcterms:W3CDTF">2021-01-22T10:11:00Z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